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0D5" w:rsidRPr="009B00D5" w:rsidRDefault="009B00D5" w:rsidP="009B00D5">
      <w:pPr>
        <w:spacing w:line="312" w:lineRule="auto"/>
        <w:jc w:val="center"/>
        <w:rPr>
          <w:rFonts w:ascii="宋体" w:hAnsi="宋体" w:cstheme="minorBidi"/>
          <w:b/>
          <w:bCs/>
          <w:color w:val="0070C0"/>
          <w:sz w:val="32"/>
          <w:szCs w:val="28"/>
        </w:rPr>
      </w:pPr>
      <w:bookmarkStart w:id="0" w:name="_GoBack"/>
      <w:r w:rsidRPr="009B00D5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</w:t>
      </w:r>
      <w:r w:rsidRPr="009B00D5">
        <w:rPr>
          <w:rFonts w:ascii="宋体" w:hAnsi="宋体" w:cstheme="minorBidi"/>
          <w:b/>
          <w:bCs/>
          <w:color w:val="0070C0"/>
          <w:sz w:val="32"/>
          <w:szCs w:val="28"/>
        </w:rPr>
        <w:t xml:space="preserve">3 </w:t>
      </w:r>
      <w:r w:rsidRPr="009B00D5">
        <w:rPr>
          <w:rFonts w:ascii="宋体" w:hAnsi="宋体" w:cstheme="minorBidi" w:hint="eastAsia"/>
          <w:b/>
          <w:bCs/>
          <w:color w:val="0070C0"/>
          <w:sz w:val="32"/>
          <w:szCs w:val="28"/>
        </w:rPr>
        <w:t>根据光的折射定律作图</w:t>
      </w:r>
      <w:r w:rsidRPr="009B00D5">
        <w:rPr>
          <w:rFonts w:ascii="宋体" w:hAnsi="宋体" w:cstheme="minorBidi"/>
          <w:b/>
          <w:bCs/>
          <w:color w:val="0070C0"/>
          <w:sz w:val="32"/>
          <w:szCs w:val="28"/>
        </w:rPr>
        <w:t>（</w:t>
      </w:r>
      <w:r w:rsidRPr="009B00D5">
        <w:rPr>
          <w:rFonts w:ascii="宋体" w:hAnsi="宋体" w:cstheme="minorBidi" w:hint="eastAsia"/>
          <w:b/>
          <w:bCs/>
          <w:color w:val="0070C0"/>
          <w:sz w:val="32"/>
          <w:szCs w:val="28"/>
        </w:rPr>
        <w:t>原卷</w:t>
      </w:r>
      <w:r w:rsidRPr="009B00D5">
        <w:rPr>
          <w:rFonts w:ascii="宋体" w:hAnsi="宋体" w:cstheme="minorBidi"/>
          <w:b/>
          <w:bCs/>
          <w:color w:val="0070C0"/>
          <w:sz w:val="32"/>
          <w:szCs w:val="28"/>
        </w:rPr>
        <w:t>版）</w:t>
      </w:r>
    </w:p>
    <w:bookmarkEnd w:id="0"/>
    <w:p w:rsidR="009B00D5" w:rsidRDefault="009B00D5" w:rsidP="009B00D5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9B00D5" w:rsidRPr="00C84CD2" w:rsidRDefault="009B00D5" w:rsidP="009B00D5">
      <w:pPr>
        <w:widowControl/>
        <w:spacing w:line="360" w:lineRule="auto"/>
        <w:ind w:firstLineChars="201" w:firstLine="565"/>
        <w:jc w:val="left"/>
        <w:rPr>
          <w:b/>
          <w:bCs/>
          <w:kern w:val="0"/>
          <w:sz w:val="28"/>
          <w:szCs w:val="28"/>
          <w:lang w:bidi="ar"/>
        </w:rPr>
      </w:pPr>
      <w:r w:rsidRPr="00C84CD2">
        <w:rPr>
          <w:rFonts w:hint="eastAsia"/>
          <w:b/>
          <w:bCs/>
          <w:kern w:val="0"/>
          <w:sz w:val="28"/>
          <w:szCs w:val="28"/>
          <w:lang w:bidi="ar"/>
        </w:rPr>
        <w:t>一．</w:t>
      </w:r>
      <w:r w:rsidRPr="00C84CD2">
        <w:rPr>
          <w:b/>
          <w:bCs/>
          <w:kern w:val="0"/>
          <w:sz w:val="28"/>
          <w:szCs w:val="28"/>
          <w:lang w:bidi="ar"/>
        </w:rPr>
        <w:t>考点：</w:t>
      </w:r>
      <w:r w:rsidRPr="00C84CD2">
        <w:rPr>
          <w:b/>
          <w:kern w:val="0"/>
          <w:sz w:val="28"/>
          <w:szCs w:val="28"/>
        </w:rPr>
        <w:t>光的折射</w:t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1</w:t>
      </w:r>
      <w:r w:rsidRPr="00C84CD2">
        <w:rPr>
          <w:szCs w:val="21"/>
          <w:lang w:val="x-none" w:eastAsia="x-none"/>
        </w:rPr>
        <w:t>．定义：光从一种介质斜射入另一种介质时，传播方向发生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偏折</w:t>
      </w:r>
      <w:r w:rsidRPr="00C84CD2">
        <w:rPr>
          <w:szCs w:val="21"/>
          <w:lang w:val="x-none" w:eastAsia="x-none"/>
        </w:rPr>
        <w:t>的现象叫做光的折射现象。</w:t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2</w:t>
      </w:r>
      <w:r w:rsidRPr="00C84CD2">
        <w:rPr>
          <w:szCs w:val="21"/>
          <w:lang w:val="x-none" w:eastAsia="x-none"/>
        </w:rPr>
        <w:t>．光的折射规律</w:t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(1)</w:t>
      </w:r>
      <w:proofErr w:type="spellStart"/>
      <w:r w:rsidRPr="00C84CD2">
        <w:rPr>
          <w:szCs w:val="21"/>
          <w:lang w:val="x-none" w:eastAsia="x-none"/>
        </w:rPr>
        <w:t>内容</w:t>
      </w:r>
      <w:proofErr w:type="spellEnd"/>
      <w:r w:rsidRPr="00C84CD2">
        <w:rPr>
          <w:szCs w:val="21"/>
          <w:lang w:val="x-none" w:eastAsia="x-none"/>
        </w:rPr>
        <w:t>：</w:t>
      </w:r>
      <w:r w:rsidRPr="00C84CD2">
        <w:rPr>
          <w:rFonts w:ascii="宋体" w:hAnsi="宋体" w:hint="eastAsia"/>
          <w:szCs w:val="21"/>
          <w:lang w:val="x-none" w:eastAsia="x-none"/>
        </w:rPr>
        <w:t>①</w:t>
      </w:r>
      <w:proofErr w:type="spellStart"/>
      <w:r w:rsidRPr="00C84CD2">
        <w:rPr>
          <w:szCs w:val="21"/>
          <w:lang w:val="x-none" w:eastAsia="x-none"/>
        </w:rPr>
        <w:t>折射光线与入射光线、法线在同一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平面</w:t>
      </w:r>
      <w:r w:rsidRPr="00C84CD2">
        <w:rPr>
          <w:szCs w:val="21"/>
          <w:lang w:val="x-none" w:eastAsia="x-none"/>
        </w:rPr>
        <w:t>内</w:t>
      </w:r>
      <w:proofErr w:type="spellEnd"/>
      <w:r w:rsidRPr="00C84CD2">
        <w:rPr>
          <w:szCs w:val="21"/>
          <w:lang w:val="x-none" w:eastAsia="x-none"/>
        </w:rPr>
        <w:t>——</w:t>
      </w:r>
      <w:proofErr w:type="spellStart"/>
      <w:r w:rsidRPr="00C84CD2">
        <w:rPr>
          <w:szCs w:val="21"/>
          <w:lang w:val="x-none" w:eastAsia="x-none"/>
        </w:rPr>
        <w:t>三线共面</w:t>
      </w:r>
      <w:proofErr w:type="spellEnd"/>
      <w:r w:rsidRPr="00C84CD2">
        <w:rPr>
          <w:szCs w:val="21"/>
          <w:lang w:val="x-none" w:eastAsia="x-none"/>
        </w:rPr>
        <w:t>；</w:t>
      </w:r>
      <w:r w:rsidRPr="00C84CD2">
        <w:rPr>
          <w:rFonts w:ascii="宋体" w:hAnsi="宋体" w:hint="eastAsia"/>
          <w:szCs w:val="21"/>
          <w:lang w:val="x-none" w:eastAsia="x-none"/>
        </w:rPr>
        <w:t>②</w:t>
      </w:r>
      <w:proofErr w:type="spellStart"/>
      <w:r w:rsidRPr="00C84CD2">
        <w:rPr>
          <w:szCs w:val="21"/>
          <w:lang w:val="x-none" w:eastAsia="x-none"/>
        </w:rPr>
        <w:t>折射光线与入射光线分居法线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两侧</w:t>
      </w:r>
      <w:proofErr w:type="spellEnd"/>
      <w:r w:rsidRPr="00C84CD2">
        <w:rPr>
          <w:szCs w:val="21"/>
          <w:lang w:val="x-none" w:eastAsia="x-none"/>
        </w:rPr>
        <w:t>——</w:t>
      </w:r>
      <w:proofErr w:type="spellStart"/>
      <w:r w:rsidRPr="00C84CD2">
        <w:rPr>
          <w:szCs w:val="21"/>
          <w:lang w:val="x-none" w:eastAsia="x-none"/>
        </w:rPr>
        <w:t>两线分居</w:t>
      </w:r>
      <w:proofErr w:type="spellEnd"/>
      <w:r w:rsidRPr="00C84CD2">
        <w:rPr>
          <w:szCs w:val="21"/>
          <w:lang w:val="x-none" w:eastAsia="x-none"/>
        </w:rPr>
        <w:t>；</w:t>
      </w:r>
      <w:r w:rsidRPr="00C84CD2">
        <w:rPr>
          <w:rFonts w:ascii="宋体" w:hAnsi="宋体" w:hint="eastAsia"/>
          <w:szCs w:val="21"/>
          <w:lang w:val="x-none" w:eastAsia="x-none"/>
        </w:rPr>
        <w:t>③</w:t>
      </w:r>
      <w:proofErr w:type="spellStart"/>
      <w:r w:rsidRPr="00C84CD2">
        <w:rPr>
          <w:szCs w:val="21"/>
          <w:lang w:val="x-none" w:eastAsia="x-none"/>
        </w:rPr>
        <w:t>当光</w:t>
      </w:r>
      <w:r w:rsidRPr="00C84CD2">
        <w:rPr>
          <w:szCs w:val="21"/>
          <w:lang w:val="x-none"/>
        </w:rPr>
        <w:t>从</w:t>
      </w:r>
      <w:r w:rsidRPr="00C84CD2">
        <w:rPr>
          <w:szCs w:val="21"/>
          <w:lang w:val="x-none" w:eastAsia="x-none"/>
        </w:rPr>
        <w:t>空气斜射入水中</w:t>
      </w:r>
      <w:r w:rsidRPr="00C84CD2">
        <w:rPr>
          <w:szCs w:val="21"/>
          <w:lang w:val="x-none"/>
        </w:rPr>
        <w:t>或其他介质中</w:t>
      </w:r>
      <w:r w:rsidRPr="00C84CD2">
        <w:rPr>
          <w:szCs w:val="21"/>
          <w:lang w:val="x-none" w:eastAsia="x-none"/>
        </w:rPr>
        <w:t>时，</w:t>
      </w:r>
      <w:r w:rsidRPr="00C84CD2">
        <w:rPr>
          <w:szCs w:val="21"/>
          <w:lang w:val="x-none"/>
        </w:rPr>
        <w:t>折射光线向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法线</w:t>
      </w:r>
      <w:r w:rsidRPr="00C84CD2">
        <w:rPr>
          <w:szCs w:val="21"/>
          <w:lang w:val="x-none"/>
        </w:rPr>
        <w:t>方向偏折</w:t>
      </w:r>
      <w:proofErr w:type="spellEnd"/>
      <w:r w:rsidRPr="00C84CD2">
        <w:rPr>
          <w:szCs w:val="21"/>
          <w:lang w:val="x-none"/>
        </w:rPr>
        <w:t>，</w:t>
      </w:r>
      <w:proofErr w:type="spellStart"/>
      <w:r w:rsidRPr="00C84CD2">
        <w:rPr>
          <w:szCs w:val="21"/>
          <w:lang w:val="x-none" w:eastAsia="x-none"/>
        </w:rPr>
        <w:t>折射角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小于</w:t>
      </w:r>
      <w:r w:rsidRPr="00C84CD2">
        <w:rPr>
          <w:szCs w:val="21"/>
          <w:lang w:val="x-none" w:eastAsia="x-none"/>
        </w:rPr>
        <w:t>入射角；</w:t>
      </w:r>
      <w:r w:rsidRPr="00C84CD2">
        <w:rPr>
          <w:szCs w:val="21"/>
          <w:lang w:val="x-none"/>
        </w:rPr>
        <w:t>当</w:t>
      </w:r>
      <w:r w:rsidRPr="00C84CD2">
        <w:rPr>
          <w:szCs w:val="21"/>
          <w:lang w:val="x-none" w:eastAsia="x-none"/>
        </w:rPr>
        <w:t>入射角增大</w:t>
      </w:r>
      <w:r w:rsidRPr="00C84CD2">
        <w:rPr>
          <w:szCs w:val="21"/>
          <w:lang w:val="x-none"/>
        </w:rPr>
        <w:t>时</w:t>
      </w:r>
      <w:proofErr w:type="spellEnd"/>
      <w:r w:rsidRPr="00C84CD2">
        <w:rPr>
          <w:szCs w:val="21"/>
          <w:lang w:val="x-none" w:eastAsia="x-none"/>
        </w:rPr>
        <w:t>，</w:t>
      </w:r>
      <w:proofErr w:type="spellStart"/>
      <w:r w:rsidRPr="00C84CD2">
        <w:rPr>
          <w:szCs w:val="21"/>
          <w:lang w:val="x-none" w:eastAsia="x-none"/>
        </w:rPr>
        <w:t>折射角也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增大</w:t>
      </w:r>
      <w:r w:rsidRPr="00C84CD2">
        <w:rPr>
          <w:szCs w:val="21"/>
          <w:lang w:val="x-none" w:eastAsia="x-none"/>
        </w:rPr>
        <w:t>；</w:t>
      </w:r>
      <w:r w:rsidRPr="00C84CD2">
        <w:rPr>
          <w:szCs w:val="21"/>
          <w:lang w:val="x-none"/>
        </w:rPr>
        <w:t>当光从空气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垂直</w:t>
      </w:r>
      <w:r w:rsidRPr="00C84CD2">
        <w:rPr>
          <w:szCs w:val="21"/>
          <w:lang w:val="x-none"/>
        </w:rPr>
        <w:t>入</w:t>
      </w:r>
      <w:r w:rsidRPr="00C84CD2">
        <w:rPr>
          <w:szCs w:val="21"/>
          <w:lang w:val="x-none" w:eastAsia="x-none"/>
        </w:rPr>
        <w:t>射</w:t>
      </w:r>
      <w:r w:rsidRPr="00C84CD2">
        <w:rPr>
          <w:szCs w:val="21"/>
          <w:lang w:val="x-none"/>
        </w:rPr>
        <w:t>入水中或其他介质中</w:t>
      </w:r>
      <w:r w:rsidRPr="00C84CD2">
        <w:rPr>
          <w:szCs w:val="21"/>
          <w:lang w:val="x-none" w:eastAsia="x-none"/>
        </w:rPr>
        <w:t>时，传播方向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不变</w:t>
      </w:r>
      <w:proofErr w:type="spellEnd"/>
      <w:r w:rsidRPr="00C84CD2">
        <w:rPr>
          <w:szCs w:val="21"/>
          <w:lang w:val="x-none" w:eastAsia="x-none"/>
        </w:rPr>
        <w:t>；</w:t>
      </w:r>
      <w:r w:rsidRPr="00C84CD2">
        <w:rPr>
          <w:rFonts w:ascii="宋体" w:hAnsi="宋体" w:hint="eastAsia"/>
          <w:szCs w:val="21"/>
          <w:lang w:val="x-none" w:eastAsia="x-none"/>
        </w:rPr>
        <w:t>④</w:t>
      </w:r>
      <w:r w:rsidRPr="00C84CD2">
        <w:rPr>
          <w:szCs w:val="21"/>
          <w:lang w:val="x-none"/>
        </w:rPr>
        <w:t>在</w:t>
      </w:r>
      <w:proofErr w:type="spellStart"/>
      <w:r w:rsidRPr="00C84CD2">
        <w:rPr>
          <w:szCs w:val="21"/>
          <w:lang w:val="x-none" w:eastAsia="x-none"/>
        </w:rPr>
        <w:t>折射</w:t>
      </w:r>
      <w:r w:rsidRPr="00C84CD2">
        <w:rPr>
          <w:szCs w:val="21"/>
          <w:lang w:val="x-none"/>
        </w:rPr>
        <w:t>现象中</w:t>
      </w:r>
      <w:proofErr w:type="spellEnd"/>
      <w:r w:rsidRPr="00C84CD2">
        <w:rPr>
          <w:szCs w:val="21"/>
          <w:lang w:val="x-none" w:eastAsia="x-none"/>
        </w:rPr>
        <w:t>，</w:t>
      </w:r>
      <w:proofErr w:type="spellStart"/>
      <w:r w:rsidRPr="00C84CD2">
        <w:rPr>
          <w:szCs w:val="21"/>
          <w:lang w:val="x-none" w:eastAsia="x-none"/>
        </w:rPr>
        <w:t>光路</w:t>
      </w:r>
      <w:r w:rsidRPr="00C84CD2">
        <w:rPr>
          <w:snapToGrid w:val="0"/>
          <w:color w:val="FF0000"/>
          <w:szCs w:val="21"/>
          <w:u w:val="single" w:color="000000"/>
          <w:lang w:val="x-none" w:eastAsia="x-none"/>
        </w:rPr>
        <w:t>可逆</w:t>
      </w:r>
      <w:proofErr w:type="spellEnd"/>
      <w:r w:rsidRPr="00C84CD2">
        <w:rPr>
          <w:szCs w:val="21"/>
          <w:lang w:val="x-none" w:eastAsia="x-none"/>
        </w:rPr>
        <w:t>。</w:t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 xml:space="preserve">(2) </w:t>
      </w:r>
      <w:proofErr w:type="spellStart"/>
      <w:r w:rsidRPr="00C84CD2">
        <w:rPr>
          <w:szCs w:val="21"/>
          <w:lang w:val="x-none" w:eastAsia="x-none"/>
        </w:rPr>
        <w:t>光的折射规律图示</w:t>
      </w:r>
      <w:proofErr w:type="spellEnd"/>
      <w:r w:rsidRPr="00C84CD2">
        <w:rPr>
          <w:szCs w:val="21"/>
          <w:lang w:val="x-none" w:eastAsia="x-none"/>
        </w:rPr>
        <w:t>：</w:t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center"/>
        <w:rPr>
          <w:szCs w:val="21"/>
          <w:lang w:val="x-none" w:eastAsia="x-none"/>
        </w:rPr>
      </w:pPr>
      <w:r>
        <w:rPr>
          <w:noProof/>
          <w:szCs w:val="21"/>
        </w:rPr>
        <w:drawing>
          <wp:inline distT="0" distB="0" distL="0" distR="0">
            <wp:extent cx="2343150" cy="828675"/>
            <wp:effectExtent l="0" t="0" r="0" b="9525"/>
            <wp:docPr id="84" name="图片 84" descr="D:\物理教学资源\物理总复习\2015复习备课\C4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D:\物理教学资源\物理总复习\2015复习备课\C49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3</w:t>
      </w:r>
      <w:r w:rsidRPr="00C84CD2">
        <w:rPr>
          <w:szCs w:val="21"/>
          <w:lang w:val="x-none" w:eastAsia="x-none"/>
        </w:rPr>
        <w:t>．光的折射现象：池底变浅。</w:t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center"/>
        <w:rPr>
          <w:szCs w:val="21"/>
          <w:lang w:val="x-none" w:eastAsia="x-none"/>
        </w:rPr>
      </w:pPr>
      <w:r>
        <w:rPr>
          <w:noProof/>
          <w:szCs w:val="21"/>
        </w:rPr>
        <w:drawing>
          <wp:inline distT="0" distB="0" distL="0" distR="0">
            <wp:extent cx="1190625" cy="704850"/>
            <wp:effectExtent l="0" t="0" r="9525" b="0"/>
            <wp:docPr id="83" name="图片 83" descr="D:\物理教学资源\物理总复习\2015复习备课\C5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D:\物理教学资源\物理总复习\2015复习备课\C50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(1)</w:t>
      </w:r>
      <w:r w:rsidRPr="00C84CD2">
        <w:rPr>
          <w:szCs w:val="21"/>
          <w:lang w:val="x-none" w:eastAsia="x-none"/>
        </w:rPr>
        <w:t>原理：从池底</w:t>
      </w:r>
      <w:r w:rsidRPr="00C84CD2">
        <w:rPr>
          <w:szCs w:val="21"/>
          <w:lang w:val="x-none" w:eastAsia="x-none"/>
        </w:rPr>
        <w:t>A</w:t>
      </w:r>
      <w:r w:rsidRPr="00C84CD2">
        <w:rPr>
          <w:szCs w:val="21"/>
          <w:lang w:val="x-none" w:eastAsia="x-none"/>
        </w:rPr>
        <w:t>点发出的光线在水面处发生折射，折射角大于入射角，眼睛逆着折射光线看去，感觉光是从</w:t>
      </w:r>
      <w:r w:rsidRPr="00C84CD2">
        <w:rPr>
          <w:szCs w:val="21"/>
          <w:lang w:val="x-none" w:eastAsia="x-none"/>
        </w:rPr>
        <w:t>A′</w:t>
      </w:r>
      <w:r w:rsidRPr="00C84CD2">
        <w:rPr>
          <w:szCs w:val="21"/>
          <w:lang w:val="x-none" w:eastAsia="x-none"/>
        </w:rPr>
        <w:t>点射来的，</w:t>
      </w:r>
      <w:r w:rsidRPr="00C84CD2">
        <w:rPr>
          <w:szCs w:val="21"/>
          <w:lang w:val="x-none" w:eastAsia="x-none"/>
        </w:rPr>
        <w:t>A′</w:t>
      </w:r>
      <w:r w:rsidRPr="00C84CD2">
        <w:rPr>
          <w:szCs w:val="21"/>
          <w:lang w:val="x-none" w:eastAsia="x-none"/>
        </w:rPr>
        <w:t>点就是</w:t>
      </w:r>
      <w:r w:rsidRPr="00C84CD2">
        <w:rPr>
          <w:szCs w:val="21"/>
          <w:lang w:val="x-none" w:eastAsia="x-none"/>
        </w:rPr>
        <w:t>A</w:t>
      </w:r>
      <w:r w:rsidRPr="00C84CD2">
        <w:rPr>
          <w:szCs w:val="21"/>
          <w:lang w:val="x-none" w:eastAsia="x-none"/>
        </w:rPr>
        <w:t>点的变高</w:t>
      </w:r>
      <w:r w:rsidRPr="00C84CD2">
        <w:rPr>
          <w:szCs w:val="21"/>
          <w:lang w:val="x-none" w:eastAsia="x-none"/>
        </w:rPr>
        <w:t>(</w:t>
      </w:r>
      <w:r w:rsidRPr="00C84CD2">
        <w:rPr>
          <w:szCs w:val="21"/>
          <w:lang w:val="x-none" w:eastAsia="x-none"/>
        </w:rPr>
        <w:t>填</w:t>
      </w:r>
      <w:r w:rsidRPr="00C84CD2">
        <w:rPr>
          <w:szCs w:val="21"/>
          <w:lang w:val="x-none" w:eastAsia="x-none"/>
        </w:rPr>
        <w:t>“</w:t>
      </w:r>
      <w:r w:rsidRPr="00C84CD2">
        <w:rPr>
          <w:szCs w:val="21"/>
          <w:lang w:val="x-none" w:eastAsia="x-none"/>
        </w:rPr>
        <w:t>高</w:t>
      </w:r>
      <w:r w:rsidRPr="00C84CD2">
        <w:rPr>
          <w:szCs w:val="21"/>
          <w:lang w:val="x-none" w:eastAsia="x-none"/>
        </w:rPr>
        <w:t>”</w:t>
      </w:r>
      <w:r w:rsidRPr="00C84CD2">
        <w:rPr>
          <w:szCs w:val="21"/>
          <w:lang w:val="x-none" w:eastAsia="x-none"/>
        </w:rPr>
        <w:t>或</w:t>
      </w:r>
      <w:r w:rsidRPr="00C84CD2">
        <w:rPr>
          <w:szCs w:val="21"/>
          <w:lang w:val="x-none" w:eastAsia="x-none"/>
        </w:rPr>
        <w:t>“</w:t>
      </w:r>
      <w:r w:rsidRPr="00C84CD2">
        <w:rPr>
          <w:szCs w:val="21"/>
          <w:lang w:val="x-none" w:eastAsia="x-none"/>
        </w:rPr>
        <w:t>低</w:t>
      </w:r>
      <w:r w:rsidRPr="00C84CD2">
        <w:rPr>
          <w:szCs w:val="21"/>
          <w:lang w:val="x-none" w:eastAsia="x-none"/>
        </w:rPr>
        <w:t>”)</w:t>
      </w:r>
      <w:r w:rsidRPr="00C84CD2">
        <w:rPr>
          <w:szCs w:val="21"/>
          <w:lang w:val="x-none" w:eastAsia="x-none"/>
        </w:rPr>
        <w:t>的虚像。</w:t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(2)</w:t>
      </w:r>
      <w:proofErr w:type="spellStart"/>
      <w:r w:rsidRPr="00C84CD2">
        <w:rPr>
          <w:szCs w:val="21"/>
          <w:lang w:val="x-none" w:eastAsia="x-none"/>
        </w:rPr>
        <w:t>规律：在折射成像现象中，折射光线、入射点和像点在同一直线上，这一规律经常用来进行相关的作图</w:t>
      </w:r>
      <w:proofErr w:type="spellEnd"/>
      <w:r w:rsidRPr="00C84CD2">
        <w:rPr>
          <w:szCs w:val="21"/>
          <w:lang w:val="x-none" w:eastAsia="x-none"/>
        </w:rPr>
        <w:t>。</w:t>
      </w:r>
    </w:p>
    <w:p w:rsidR="009B00D5" w:rsidRPr="00C84CD2" w:rsidRDefault="009B00D5" w:rsidP="009B00D5">
      <w:pPr>
        <w:widowControl/>
        <w:spacing w:line="360" w:lineRule="auto"/>
        <w:ind w:left="-55" w:firstLineChars="201" w:firstLine="422"/>
        <w:jc w:val="left"/>
        <w:rPr>
          <w:szCs w:val="21"/>
          <w:lang w:val="x-none" w:eastAsia="x-none"/>
        </w:rPr>
      </w:pPr>
      <w:r w:rsidRPr="00C84CD2">
        <w:rPr>
          <w:szCs w:val="21"/>
          <w:lang w:val="x-none" w:eastAsia="x-none"/>
        </w:rPr>
        <w:t>4</w:t>
      </w:r>
      <w:r w:rsidRPr="00C84CD2">
        <w:rPr>
          <w:szCs w:val="21"/>
          <w:lang w:val="x-none" w:eastAsia="x-none"/>
        </w:rPr>
        <w:t>．</w:t>
      </w:r>
      <w:r w:rsidRPr="00C84CD2">
        <w:rPr>
          <w:szCs w:val="21"/>
          <w:lang w:val="x-none"/>
        </w:rPr>
        <w:t>光的折射规律的理解</w:t>
      </w:r>
      <w:r w:rsidRPr="00C84CD2">
        <w:rPr>
          <w:szCs w:val="21"/>
          <w:lang w:val="x-none" w:eastAsia="x-none"/>
        </w:rPr>
        <w:t>：</w:t>
      </w:r>
      <w:r w:rsidRPr="00C84CD2">
        <w:rPr>
          <w:rFonts w:ascii="宋体" w:hAnsi="宋体" w:hint="eastAsia"/>
          <w:szCs w:val="21"/>
          <w:lang w:val="x-none" w:eastAsia="x-none"/>
        </w:rPr>
        <w:t>①</w:t>
      </w:r>
      <w:r w:rsidRPr="00C84CD2">
        <w:rPr>
          <w:szCs w:val="21"/>
          <w:lang w:val="x-none" w:eastAsia="x-none"/>
        </w:rPr>
        <w:t>法线是为了科学、准确描述反射光线</w:t>
      </w:r>
      <w:r w:rsidRPr="00C84CD2">
        <w:rPr>
          <w:szCs w:val="21"/>
          <w:lang w:val="x-none" w:eastAsia="x-none"/>
        </w:rPr>
        <w:t>(</w:t>
      </w:r>
      <w:r w:rsidRPr="00C84CD2">
        <w:rPr>
          <w:szCs w:val="21"/>
          <w:lang w:val="x-none" w:eastAsia="x-none"/>
        </w:rPr>
        <w:t>折射光线</w:t>
      </w:r>
      <w:r w:rsidRPr="00C84CD2">
        <w:rPr>
          <w:szCs w:val="21"/>
          <w:lang w:val="x-none" w:eastAsia="x-none"/>
        </w:rPr>
        <w:t>)</w:t>
      </w:r>
      <w:r w:rsidRPr="00C84CD2">
        <w:rPr>
          <w:szCs w:val="21"/>
          <w:lang w:val="x-none" w:eastAsia="x-none"/>
        </w:rPr>
        <w:t>与入射光线的位置关系时而引入的</w:t>
      </w:r>
      <w:r w:rsidRPr="00C84CD2">
        <w:rPr>
          <w:szCs w:val="21"/>
          <w:lang w:val="x-none" w:eastAsia="x-none"/>
        </w:rPr>
        <w:t>“</w:t>
      </w:r>
      <w:r w:rsidRPr="00C84CD2">
        <w:rPr>
          <w:szCs w:val="21"/>
          <w:lang w:val="x-none" w:eastAsia="x-none"/>
        </w:rPr>
        <w:t>辅助线</w:t>
      </w:r>
      <w:r w:rsidRPr="00C84CD2">
        <w:rPr>
          <w:szCs w:val="21"/>
          <w:lang w:val="x-none" w:eastAsia="x-none"/>
        </w:rPr>
        <w:t>”</w:t>
      </w:r>
      <w:r w:rsidRPr="00C84CD2">
        <w:rPr>
          <w:szCs w:val="21"/>
          <w:lang w:val="x-none" w:eastAsia="x-none"/>
        </w:rPr>
        <w:t>，它既是入射光线和反射光线夹角的角平分线，又与反射面</w:t>
      </w:r>
      <w:r w:rsidRPr="00C84CD2">
        <w:rPr>
          <w:szCs w:val="21"/>
          <w:lang w:val="x-none" w:eastAsia="x-none"/>
        </w:rPr>
        <w:t>(</w:t>
      </w:r>
      <w:r w:rsidRPr="00C84CD2">
        <w:rPr>
          <w:szCs w:val="21"/>
          <w:lang w:val="x-none" w:eastAsia="x-none"/>
        </w:rPr>
        <w:t>界面</w:t>
      </w:r>
      <w:r w:rsidRPr="00C84CD2">
        <w:rPr>
          <w:szCs w:val="21"/>
          <w:lang w:val="x-none" w:eastAsia="x-none"/>
        </w:rPr>
        <w:t>)</w:t>
      </w:r>
      <w:r w:rsidRPr="00C84CD2">
        <w:rPr>
          <w:szCs w:val="21"/>
          <w:lang w:val="x-none" w:eastAsia="x-none"/>
        </w:rPr>
        <w:t>垂直，在光路作图时，箭头</w:t>
      </w:r>
      <w:r w:rsidRPr="00C84CD2">
        <w:rPr>
          <w:szCs w:val="21"/>
          <w:lang w:val="x-none" w:eastAsia="x-none"/>
        </w:rPr>
        <w:t>(</w:t>
      </w:r>
      <w:r w:rsidRPr="00C84CD2">
        <w:rPr>
          <w:szCs w:val="21"/>
          <w:lang w:val="x-none" w:eastAsia="x-none"/>
        </w:rPr>
        <w:t>表示传播方向</w:t>
      </w:r>
      <w:r w:rsidRPr="00C84CD2">
        <w:rPr>
          <w:szCs w:val="21"/>
          <w:lang w:val="x-none" w:eastAsia="x-none"/>
        </w:rPr>
        <w:t>)</w:t>
      </w:r>
      <w:r w:rsidRPr="00C84CD2">
        <w:rPr>
          <w:szCs w:val="21"/>
          <w:lang w:val="x-none" w:eastAsia="x-none"/>
        </w:rPr>
        <w:t>、实线、虚线要清楚区分开来；</w:t>
      </w:r>
      <w:r w:rsidRPr="00C84CD2">
        <w:rPr>
          <w:rFonts w:ascii="宋体" w:hAnsi="宋体" w:hint="eastAsia"/>
          <w:szCs w:val="21"/>
          <w:lang w:val="x-none" w:eastAsia="x-none"/>
        </w:rPr>
        <w:t>②</w:t>
      </w:r>
      <w:r w:rsidRPr="00C84CD2">
        <w:rPr>
          <w:szCs w:val="21"/>
          <w:lang w:val="x-none" w:eastAsia="x-none"/>
        </w:rPr>
        <w:t>发生光的折射的原因是光在不同介质中传播速度不同。</w:t>
      </w:r>
      <w:r w:rsidRPr="00C84CD2">
        <w:rPr>
          <w:rFonts w:ascii="宋体" w:hAnsi="宋体" w:hint="eastAsia"/>
          <w:szCs w:val="21"/>
          <w:lang w:val="x-none" w:eastAsia="x-none"/>
        </w:rPr>
        <w:t>③</w:t>
      </w:r>
      <w:r w:rsidRPr="00C84CD2">
        <w:rPr>
          <w:szCs w:val="21"/>
          <w:lang w:val="x-none" w:eastAsia="x-none"/>
        </w:rPr>
        <w:t>光线发生折射时，在介质表面处，光线还会发生反射。</w:t>
      </w:r>
    </w:p>
    <w:p w:rsidR="009B00D5" w:rsidRDefault="009B00D5" w:rsidP="009B00D5">
      <w:pPr>
        <w:spacing w:line="312" w:lineRule="auto"/>
        <w:rPr>
          <w:rFonts w:ascii="宋体" w:hAnsi="宋体" w:cstheme="minorBidi"/>
          <w:b/>
          <w:bCs/>
          <w:sz w:val="28"/>
          <w:szCs w:val="28"/>
          <w:lang w:val="x-none"/>
        </w:rPr>
      </w:pPr>
    </w:p>
    <w:p w:rsidR="009B00D5" w:rsidRPr="00C84CD2" w:rsidRDefault="009B00D5" w:rsidP="009B00D5">
      <w:pPr>
        <w:spacing w:line="312" w:lineRule="auto"/>
        <w:rPr>
          <w:rFonts w:ascii="宋体" w:hAnsi="宋体" w:cstheme="minorBidi"/>
          <w:b/>
          <w:bCs/>
          <w:sz w:val="28"/>
          <w:szCs w:val="28"/>
          <w:lang w:val="x-none"/>
        </w:rPr>
      </w:pPr>
    </w:p>
    <w:p w:rsidR="009B00D5" w:rsidRDefault="009B00D5" w:rsidP="009B00D5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t>二．真题精练</w:t>
      </w:r>
    </w:p>
    <w:p w:rsidR="009B00D5" w:rsidRPr="0073283E" w:rsidRDefault="009B00D5" w:rsidP="009B00D5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1.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(2020年贵州省黔西南州中考真题)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如图，装有水的烧杯底部有一枚硬币</w:t>
      </w:r>
      <w:r w:rsidRPr="004335E2">
        <w:rPr>
          <w:rFonts w:ascii="宋体" w:hAnsi="宋体"/>
          <w:i/>
          <w:snapToGrid w:val="0"/>
          <w:color w:val="000000" w:themeColor="text1"/>
          <w:kern w:val="0"/>
          <w:szCs w:val="21"/>
        </w:rPr>
        <w:t>A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，眼睛在</w:t>
      </w:r>
      <w:r w:rsidRPr="004335E2">
        <w:rPr>
          <w:rFonts w:ascii="宋体" w:hAnsi="宋体"/>
          <w:i/>
          <w:snapToGrid w:val="0"/>
          <w:color w:val="000000" w:themeColor="text1"/>
          <w:kern w:val="0"/>
          <w:szCs w:val="21"/>
        </w:rPr>
        <w:t>B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处看到硬币在</w:t>
      </w:r>
      <w:r w:rsidRPr="004335E2">
        <w:rPr>
          <w:rFonts w:ascii="宋体" w:hAnsi="宋体"/>
          <w:i/>
          <w:snapToGrid w:val="0"/>
          <w:color w:val="000000" w:themeColor="text1"/>
          <w:kern w:val="0"/>
          <w:szCs w:val="21"/>
        </w:rPr>
        <w:t>C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处。画出人眼看到硬币的光路图。</w:t>
      </w: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000000" w:themeColor="text1"/>
          <w:kern w:val="0"/>
          <w:szCs w:val="21"/>
        </w:rPr>
        <w:drawing>
          <wp:inline distT="0" distB="0" distL="0" distR="0" wp14:anchorId="07186DEE" wp14:editId="4F3DF6C9">
            <wp:extent cx="1638300" cy="115123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455832" name="图片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538" cy="115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2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.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(2020年新疆生产建设兵团中考真题)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请在图中画出光线</w:t>
      </w:r>
      <w:r w:rsidRPr="004335E2">
        <w:rPr>
          <w:rFonts w:ascii="宋体" w:hAnsi="宋体"/>
          <w:i/>
          <w:snapToGrid w:val="0"/>
          <w:color w:val="000000" w:themeColor="text1"/>
          <w:kern w:val="0"/>
          <w:szCs w:val="21"/>
        </w:rPr>
        <w:t>AO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从空气射入水中时的反射光线和折射光线。</w:t>
      </w: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(        )</w:t>
      </w: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000000" w:themeColor="text1"/>
          <w:kern w:val="0"/>
          <w:szCs w:val="21"/>
        </w:rPr>
        <w:drawing>
          <wp:inline distT="0" distB="0" distL="0" distR="0" wp14:anchorId="0903C9E7" wp14:editId="71654B60">
            <wp:extent cx="1704975" cy="1232309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865157" name="图片 3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681" cy="1245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3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.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(2020年山东省聊城市中考真题)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一束光从水斜射入空气中，其折射光线如图所示。请在图中作出此光线的入射光线(注意标出法线)。</w:t>
      </w: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000000" w:themeColor="text1"/>
          <w:kern w:val="0"/>
          <w:szCs w:val="21"/>
        </w:rPr>
        <w:drawing>
          <wp:inline distT="0" distB="0" distL="0" distR="0" wp14:anchorId="10DD38CE" wp14:editId="11D90178">
            <wp:extent cx="1609725" cy="11430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536300" name="图片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4.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(2020年贵州省黔东南州中考真题)</w:t>
      </w: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如图所示，一束光线从空气射入水中，在空气和水的分界面上同时发生反射和折射。请在图中作出反射光线，并作出折射光线的大致方向。</w:t>
      </w: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snapToGrid w:val="0"/>
          <w:color w:val="000000" w:themeColor="text1"/>
          <w:kern w:val="0"/>
          <w:szCs w:val="21"/>
        </w:rPr>
        <w:t>(      )</w:t>
      </w:r>
    </w:p>
    <w:p w:rsidR="009B00D5" w:rsidRPr="004335E2" w:rsidRDefault="009B00D5" w:rsidP="009B00D5">
      <w:pPr>
        <w:widowControl/>
        <w:adjustRightInd w:val="0"/>
        <w:snapToGrid w:val="0"/>
        <w:spacing w:line="312" w:lineRule="auto"/>
        <w:ind w:firstLineChars="200" w:firstLine="420"/>
        <w:jc w:val="left"/>
        <w:textAlignment w:val="center"/>
        <w:rPr>
          <w:rFonts w:ascii="宋体" w:hAnsi="宋体"/>
          <w:snapToGrid w:val="0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snapToGrid w:val="0"/>
          <w:color w:val="000000" w:themeColor="text1"/>
          <w:kern w:val="0"/>
          <w:szCs w:val="21"/>
        </w:rPr>
        <w:drawing>
          <wp:inline distT="0" distB="0" distL="0" distR="0" wp14:anchorId="6AD5BF1A" wp14:editId="25114308">
            <wp:extent cx="1352550" cy="1000125"/>
            <wp:effectExtent l="0" t="0" r="0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973041" name="图片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lastRenderedPageBreak/>
        <w:t>5.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年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山东省潍坊市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中考真题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)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如图所示，在清水池底水平放置一平面镜，一束光射向水面的</w:t>
      </w:r>
      <w:r w:rsidRPr="004335E2">
        <w:rPr>
          <w:rFonts w:ascii="宋体" w:hAnsi="宋体"/>
          <w:i/>
          <w:color w:val="000000" w:themeColor="text1"/>
          <w:kern w:val="0"/>
          <w:szCs w:val="21"/>
        </w:rPr>
        <w:t>A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点，经水折射和平面镜一次反射后射向水面的</w:t>
      </w:r>
      <w:r w:rsidRPr="004335E2">
        <w:rPr>
          <w:rFonts w:ascii="宋体" w:hAnsi="宋体"/>
          <w:i/>
          <w:color w:val="000000" w:themeColor="text1"/>
          <w:kern w:val="0"/>
          <w:szCs w:val="21"/>
        </w:rPr>
        <w:t>B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点，请作出该过程的光路图。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18178ACD" wp14:editId="5A348EC5">
            <wp:extent cx="2219325" cy="119062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704771" name="图片 7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6.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年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山东省东营市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中考真题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)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如图所示，一束光从水中斜射向空气中，同时发生折射和反射，试在图中画出这束光的折射光线的大致方向和反射光线。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/>
          <w:noProof/>
          <w:color w:val="000000" w:themeColor="text1"/>
          <w:kern w:val="0"/>
          <w:szCs w:val="21"/>
        </w:rPr>
        <w:drawing>
          <wp:inline distT="0" distB="0" distL="0" distR="0" wp14:anchorId="2FAA4B94" wp14:editId="33223825">
            <wp:extent cx="2009775" cy="990600"/>
            <wp:effectExtent l="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412702" name="图片 10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7.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年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内蒙古呼伦贝尔市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中考真题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)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如图所示，有一束光从空气斜射入水中，</w:t>
      </w:r>
      <w:r w:rsidRPr="004335E2">
        <w:rPr>
          <w:rFonts w:ascii="宋体" w:hAnsi="宋体"/>
          <w:i/>
          <w:color w:val="000000" w:themeColor="text1"/>
          <w:kern w:val="0"/>
          <w:szCs w:val="21"/>
        </w:rPr>
        <w:t>MN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为法线，请你画出它的反射光线和折射光线</w:t>
      </w:r>
      <w:r w:rsidRPr="004335E2">
        <w:rPr>
          <w:rFonts w:ascii="微软雅黑" w:eastAsia="微软雅黑" w:hAnsi="微软雅黑" w:cs="微软雅黑" w:hint="eastAsia"/>
          <w:color w:val="000000" w:themeColor="text1"/>
          <w:kern w:val="0"/>
          <w:szCs w:val="21"/>
        </w:rPr>
        <w:t>｡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163A3D7F" wp14:editId="5355F206">
            <wp:extent cx="1933575" cy="1952625"/>
            <wp:effectExtent l="0" t="0" r="9525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984151" name="图片 9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8.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(2020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年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辽宁省鞍山市</w:t>
      </w:r>
      <w:r w:rsidRPr="004335E2">
        <w:rPr>
          <w:rFonts w:ascii="宋体" w:hAnsi="宋体" w:hint="eastAsia"/>
          <w:snapToGrid w:val="0"/>
          <w:color w:val="000000" w:themeColor="text1"/>
          <w:kern w:val="0"/>
          <w:szCs w:val="21"/>
        </w:rPr>
        <w:t>中考真题</w:t>
      </w:r>
      <w:r w:rsidRPr="004335E2">
        <w:rPr>
          <w:rFonts w:ascii="宋体" w:hAnsi="宋体" w:cs="宋体" w:hint="eastAsia"/>
          <w:color w:val="000000" w:themeColor="text1"/>
          <w:kern w:val="0"/>
          <w:szCs w:val="21"/>
        </w:rPr>
        <w:t>)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一束光线从空气垂直射向玻璃砖，穿过玻璃砖后从另一表面射出，请在图中画出该光路图(不考虑光的反射)。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textAlignment w:val="center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29386EF7" wp14:editId="7505B4FF">
            <wp:extent cx="1104900" cy="1343025"/>
            <wp:effectExtent l="0" t="0" r="0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623782" name="图片 7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9B00D5" w:rsidRDefault="009B00D5" w:rsidP="009B00D5">
      <w:pPr>
        <w:spacing w:line="312" w:lineRule="auto"/>
        <w:jc w:val="center"/>
        <w:rPr>
          <w:rFonts w:ascii="宋体" w:hAnsi="宋体" w:cstheme="minorBidi"/>
          <w:b/>
          <w:bCs/>
          <w:sz w:val="28"/>
          <w:szCs w:val="28"/>
        </w:rPr>
      </w:pPr>
      <w:r>
        <w:rPr>
          <w:rFonts w:ascii="宋体" w:hAnsi="宋体" w:cstheme="minorBidi" w:hint="eastAsia"/>
          <w:b/>
          <w:bCs/>
          <w:sz w:val="28"/>
          <w:szCs w:val="28"/>
        </w:rPr>
        <w:lastRenderedPageBreak/>
        <w:t>三．模拟演练</w:t>
      </w:r>
    </w:p>
    <w:p w:rsidR="009B00D5" w:rsidRPr="004335E2" w:rsidRDefault="009B00D5" w:rsidP="009B00D5">
      <w:pPr>
        <w:widowControl/>
        <w:spacing w:line="312" w:lineRule="auto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5D216849" wp14:editId="65AAB31A">
            <wp:extent cx="254000" cy="2540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598890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Pr="003E5317" w:rsidRDefault="009B00D5" w:rsidP="009B00D5">
      <w:pPr>
        <w:pStyle w:val="a6"/>
        <w:numPr>
          <w:ilvl w:val="0"/>
          <w:numId w:val="3"/>
        </w:numPr>
        <w:spacing w:line="312" w:lineRule="auto"/>
        <w:ind w:firstLineChars="0"/>
        <w:rPr>
          <w:rFonts w:ascii="宋体" w:hAnsi="宋体"/>
          <w:color w:val="000000" w:themeColor="text1"/>
          <w:szCs w:val="21"/>
        </w:rPr>
      </w:pPr>
      <w:r w:rsidRPr="003E5317">
        <w:rPr>
          <w:rFonts w:ascii="宋体" w:hAnsi="宋体"/>
          <w:color w:val="000000" w:themeColor="text1"/>
          <w:szCs w:val="21"/>
        </w:rPr>
        <w:t>如图所示，S是点光源，作出入射光线SO的反射光线和大致的折射光线。</w:t>
      </w:r>
    </w:p>
    <w:p w:rsidR="009B00D5" w:rsidRPr="003E5317" w:rsidRDefault="009B00D5" w:rsidP="009B00D5">
      <w:pPr>
        <w:spacing w:line="312" w:lineRule="auto"/>
        <w:ind w:left="420"/>
        <w:rPr>
          <w:rFonts w:ascii="宋体" w:hAnsi="宋体"/>
          <w:color w:val="000000" w:themeColor="text1"/>
          <w:szCs w:val="21"/>
        </w:rPr>
      </w:pPr>
    </w:p>
    <w:p w:rsidR="009B00D5" w:rsidRPr="004335E2" w:rsidRDefault="009B00D5" w:rsidP="009B00D5">
      <w:pPr>
        <w:spacing w:line="312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335E2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 wp14:anchorId="2B88740F" wp14:editId="2CD93A4B">
            <wp:extent cx="1409932" cy="1133475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77836" name="图片 2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493" cy="1144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spacing w:line="312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335E2">
        <w:rPr>
          <w:rFonts w:ascii="宋体" w:hAnsi="宋体"/>
          <w:color w:val="000000" w:themeColor="text1"/>
          <w:szCs w:val="21"/>
        </w:rPr>
        <w:t>2.如图所示，一束光线从空气斜射到水面时发生反射和折射，OB为反射光线，请作出入射光线、法线和大致的折射光线。</w:t>
      </w:r>
    </w:p>
    <w:p w:rsidR="009B00D5" w:rsidRPr="004335E2" w:rsidRDefault="009B00D5" w:rsidP="009B00D5">
      <w:pPr>
        <w:spacing w:line="312" w:lineRule="auto"/>
        <w:ind w:firstLineChars="200" w:firstLine="420"/>
        <w:rPr>
          <w:rFonts w:ascii="宋体" w:hAnsi="宋体"/>
          <w:color w:val="000000" w:themeColor="text1"/>
          <w:szCs w:val="21"/>
        </w:rPr>
      </w:pPr>
    </w:p>
    <w:p w:rsidR="009B00D5" w:rsidRPr="004335E2" w:rsidRDefault="009B00D5" w:rsidP="009B00D5">
      <w:pPr>
        <w:spacing w:line="312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335E2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 wp14:anchorId="5A76775A" wp14:editId="0DCD9642">
            <wp:extent cx="2428875" cy="1209675"/>
            <wp:effectExtent l="0" t="0" r="9525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690345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3.一圆形蓄水池装满水，水面与地面相平，在池的中心正上方B处悬挂着一盏灯，一人站在岸边，设A处为人眼，作出灯发出的光经过水面反射后进入人眼的反射光线。（保留辅助线）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6496D80C" wp14:editId="09EB3ECC">
            <wp:extent cx="1470571" cy="1480122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70571" cy="148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4.如图所示水面上方有一发光点A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 ， 水中另有一发光点A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． 人在空气中看到A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在水中的位置就是A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在水中的像的位置．画出： 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 wp14:anchorId="3D9C70D9" wp14:editId="35A20E86">
            <wp:extent cx="1632903" cy="1298677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668925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32903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（1）A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发出的光经水面反射进入人眼的光路图．   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（2）A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发出的光进入人眼的光路图．    </w:t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5.小王把一束光从空气斜射入水中，根据实验现象画出了光束在空气中和水中的光路如图所示。请根据小王的研究（如甲图标示的角度），在如乙图中画出光以32°的入射角从水中斜着射进空气的光传播的示意图，并在图上标出反射角和折射角的角度。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4DC4B6BC" wp14:editId="0EA31BAC">
            <wp:extent cx="2415934" cy="1270038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34419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15934" cy="127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6.如图所示，水里的光源O发出的一条光线射向水面，在水面处发生反射和折射，反射光线经过P点，折射光线经过A点，请作出反射和折射的光路图。 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0BC1E160" wp14:editId="27EFD394">
            <wp:extent cx="1728394" cy="1012203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448295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101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7.装有水的烧杯底部有一枚硬币A，眼睛在B处看到硬币的像在C处，请画出人眼看到硬币的光路图。 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554B975B" wp14:editId="4FFA5FFD">
            <wp:extent cx="878523" cy="907174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08252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90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8.小文和小满在探究“光的折射规律”时，通过实验收集到一组实验数据，当入射角为45°时，折射角为30°．但粗心的小文没有及时在图中标出折射光线的位置，请你在图中标出折射光线________，根据图示可知光的传播方向改变的角度是________． 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lastRenderedPageBreak/>
        <w:drawing>
          <wp:inline distT="0" distB="0" distL="0" distR="0" wp14:anchorId="70AE7752" wp14:editId="702476D4">
            <wp:extent cx="1441920" cy="1308227"/>
            <wp:effectExtent l="0" t="0" r="0" b="0"/>
            <wp:docPr id="54" name="图片 54" descr="图片_x0020_738699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507106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130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9.如图所示，一束光从空气射向水面已知人射光线AO，画出其大致的折射光线。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 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</w:t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57EE7D37" wp14:editId="73468709">
            <wp:extent cx="1575613" cy="1355979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724146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75613" cy="135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10.如图所示，水面上方有一发光点A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1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  ， 水中另有一发光点A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>。人在空气中看到A：在水中的像与A，在水中的像的位置重合。请你画出A</w:t>
      </w:r>
      <w:r w:rsidRPr="004335E2">
        <w:rPr>
          <w:rFonts w:ascii="宋体" w:hAnsi="宋体" w:cs="宋体"/>
          <w:color w:val="000000" w:themeColor="text1"/>
          <w:kern w:val="0"/>
          <w:szCs w:val="21"/>
          <w:vertAlign w:val="subscript"/>
        </w:rPr>
        <w:t>2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发出的光进入人眼的光路图。  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 xml:space="preserve">  </w:t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62671588" wp14:editId="27B1DAC0">
            <wp:extent cx="1814335" cy="1365529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339642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14335" cy="1365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11.如图，一束光射入水中，在水底形成光斑.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4AAE7CDA" wp14:editId="22F883A0">
            <wp:extent cx="1117244" cy="1021753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99323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1021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  <w:t>⑴画出水面的反射光线；</w:t>
      </w:r>
      <w:r w:rsidRPr="004335E2">
        <w:rPr>
          <w:rFonts w:ascii="宋体" w:hAnsi="宋体" w:cs="宋体"/>
          <w:color w:val="000000" w:themeColor="text1"/>
          <w:kern w:val="0"/>
          <w:szCs w:val="21"/>
        </w:rPr>
        <w:br/>
        <w:t xml:space="preserve">⑵画出水中的折射光线。    </w:t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12.射水鱼有一种特殊的本领，能从水中射出一条笔直的水柱，把水面附近树枝、草叶上的小昆虫击落水中进而捕食。如图所示，假设图中S点是水面上的昆虫，请在图中画出射水鱼看到昆虫的光路并标出像的大致位置。</w:t>
      </w: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  <w:r w:rsidRPr="004335E2">
        <w:rPr>
          <w:rFonts w:ascii="宋体" w:hAnsi="宋体" w:cs="宋体"/>
          <w:color w:val="FF0000"/>
          <w:kern w:val="0"/>
          <w:szCs w:val="21"/>
        </w:rPr>
        <w:lastRenderedPageBreak/>
        <w:br/>
      </w:r>
      <w:r w:rsidRPr="004335E2">
        <w:rPr>
          <w:rFonts w:ascii="宋体" w:hAnsi="宋体" w:cs="宋体"/>
          <w:noProof/>
          <w:color w:val="FF0000"/>
          <w:kern w:val="0"/>
          <w:szCs w:val="21"/>
        </w:rPr>
        <w:drawing>
          <wp:inline distT="0" distB="0" distL="0" distR="0" wp14:anchorId="5E66047B" wp14:editId="0AC6BF00">
            <wp:extent cx="1613802" cy="1117244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404808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13802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</w:p>
    <w:p w:rsidR="009B00D5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t>13.如图所示，在平静的湖边有一盏路灯标记为S，潜水爱好者在水下E处看到路灯的像为S′.请画出水下E处的人看到路灯S的光路图，并根据平面镜成像特点画出路灯S通过水面所成的像A.</w:t>
      </w:r>
    </w:p>
    <w:p w:rsidR="009B00D5" w:rsidRPr="004335E2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4335E2">
        <w:rPr>
          <w:rFonts w:ascii="宋体" w:hAnsi="宋体" w:cs="宋体"/>
          <w:color w:val="000000" w:themeColor="text1"/>
          <w:kern w:val="0"/>
          <w:szCs w:val="21"/>
        </w:rPr>
        <w:br/>
      </w:r>
      <w:r w:rsidRPr="004335E2">
        <w:rPr>
          <w:rFonts w:ascii="宋体" w:hAnsi="宋体" w:cs="宋体"/>
          <w:noProof/>
          <w:color w:val="000000" w:themeColor="text1"/>
          <w:kern w:val="0"/>
          <w:szCs w:val="21"/>
        </w:rPr>
        <w:drawing>
          <wp:inline distT="0" distB="0" distL="0" distR="0" wp14:anchorId="20E9E547" wp14:editId="480D9BFA">
            <wp:extent cx="1594701" cy="1136345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222874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94701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0D5" w:rsidRPr="002F0EEB" w:rsidRDefault="009B00D5" w:rsidP="009B00D5">
      <w:pPr>
        <w:widowControl/>
        <w:spacing w:line="312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</w:rPr>
      </w:pPr>
    </w:p>
    <w:p w:rsidR="00965305" w:rsidRPr="009B00D5" w:rsidRDefault="00965305" w:rsidP="009B00D5"/>
    <w:sectPr w:rsidR="00965305" w:rsidRPr="009B00D5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424" w:rsidRDefault="00423424" w:rsidP="004256BF">
      <w:r>
        <w:separator/>
      </w:r>
    </w:p>
  </w:endnote>
  <w:endnote w:type="continuationSeparator" w:id="0">
    <w:p w:rsidR="00423424" w:rsidRDefault="00423424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424" w:rsidRDefault="00423424" w:rsidP="004256BF">
      <w:r>
        <w:separator/>
      </w:r>
    </w:p>
  </w:footnote>
  <w:footnote w:type="continuationSeparator" w:id="0">
    <w:p w:rsidR="00423424" w:rsidRDefault="00423424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821AD"/>
    <w:multiLevelType w:val="hybridMultilevel"/>
    <w:tmpl w:val="74E63D52"/>
    <w:lvl w:ilvl="0" w:tplc="921811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67825ED0" w:tentative="1">
      <w:start w:val="1"/>
      <w:numFmt w:val="lowerLetter"/>
      <w:lvlText w:val="%2)"/>
      <w:lvlJc w:val="left"/>
      <w:pPr>
        <w:ind w:left="1260" w:hanging="420"/>
      </w:pPr>
    </w:lvl>
    <w:lvl w:ilvl="2" w:tplc="B554D000" w:tentative="1">
      <w:start w:val="1"/>
      <w:numFmt w:val="lowerRoman"/>
      <w:lvlText w:val="%3."/>
      <w:lvlJc w:val="right"/>
      <w:pPr>
        <w:ind w:left="1680" w:hanging="420"/>
      </w:pPr>
    </w:lvl>
    <w:lvl w:ilvl="3" w:tplc="5054271E" w:tentative="1">
      <w:start w:val="1"/>
      <w:numFmt w:val="decimal"/>
      <w:lvlText w:val="%4."/>
      <w:lvlJc w:val="left"/>
      <w:pPr>
        <w:ind w:left="2100" w:hanging="420"/>
      </w:pPr>
    </w:lvl>
    <w:lvl w:ilvl="4" w:tplc="1B98DA32" w:tentative="1">
      <w:start w:val="1"/>
      <w:numFmt w:val="lowerLetter"/>
      <w:lvlText w:val="%5)"/>
      <w:lvlJc w:val="left"/>
      <w:pPr>
        <w:ind w:left="2520" w:hanging="420"/>
      </w:pPr>
    </w:lvl>
    <w:lvl w:ilvl="5" w:tplc="358C8232" w:tentative="1">
      <w:start w:val="1"/>
      <w:numFmt w:val="lowerRoman"/>
      <w:lvlText w:val="%6."/>
      <w:lvlJc w:val="right"/>
      <w:pPr>
        <w:ind w:left="2940" w:hanging="420"/>
      </w:pPr>
    </w:lvl>
    <w:lvl w:ilvl="6" w:tplc="4C06D5D8" w:tentative="1">
      <w:start w:val="1"/>
      <w:numFmt w:val="decimal"/>
      <w:lvlText w:val="%7."/>
      <w:lvlJc w:val="left"/>
      <w:pPr>
        <w:ind w:left="3360" w:hanging="420"/>
      </w:pPr>
    </w:lvl>
    <w:lvl w:ilvl="7" w:tplc="6132531C" w:tentative="1">
      <w:start w:val="1"/>
      <w:numFmt w:val="lowerLetter"/>
      <w:lvlText w:val="%8)"/>
      <w:lvlJc w:val="left"/>
      <w:pPr>
        <w:ind w:left="3780" w:hanging="420"/>
      </w:pPr>
    </w:lvl>
    <w:lvl w:ilvl="8" w:tplc="DA162C1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B175180"/>
    <w:multiLevelType w:val="hybridMultilevel"/>
    <w:tmpl w:val="B5A63982"/>
    <w:lvl w:ilvl="0" w:tplc="226CD3C8">
      <w:start w:val="2"/>
      <w:numFmt w:val="decimalEnclosedCircle"/>
      <w:lvlText w:val="%1"/>
      <w:lvlJc w:val="left"/>
      <w:pPr>
        <w:ind w:left="795" w:hanging="360"/>
      </w:pPr>
      <w:rPr>
        <w:rFonts w:hint="default"/>
      </w:rPr>
    </w:lvl>
    <w:lvl w:ilvl="1" w:tplc="39EC8694" w:tentative="1">
      <w:start w:val="1"/>
      <w:numFmt w:val="lowerLetter"/>
      <w:lvlText w:val="%2)"/>
      <w:lvlJc w:val="left"/>
      <w:pPr>
        <w:ind w:left="1275" w:hanging="420"/>
      </w:pPr>
    </w:lvl>
    <w:lvl w:ilvl="2" w:tplc="4A7AA742" w:tentative="1">
      <w:start w:val="1"/>
      <w:numFmt w:val="lowerRoman"/>
      <w:lvlText w:val="%3."/>
      <w:lvlJc w:val="right"/>
      <w:pPr>
        <w:ind w:left="1695" w:hanging="420"/>
      </w:pPr>
    </w:lvl>
    <w:lvl w:ilvl="3" w:tplc="FB547B90" w:tentative="1">
      <w:start w:val="1"/>
      <w:numFmt w:val="decimal"/>
      <w:lvlText w:val="%4."/>
      <w:lvlJc w:val="left"/>
      <w:pPr>
        <w:ind w:left="2115" w:hanging="420"/>
      </w:pPr>
    </w:lvl>
    <w:lvl w:ilvl="4" w:tplc="E6969752" w:tentative="1">
      <w:start w:val="1"/>
      <w:numFmt w:val="lowerLetter"/>
      <w:lvlText w:val="%5)"/>
      <w:lvlJc w:val="left"/>
      <w:pPr>
        <w:ind w:left="2535" w:hanging="420"/>
      </w:pPr>
    </w:lvl>
    <w:lvl w:ilvl="5" w:tplc="BF40AB32" w:tentative="1">
      <w:start w:val="1"/>
      <w:numFmt w:val="lowerRoman"/>
      <w:lvlText w:val="%6."/>
      <w:lvlJc w:val="right"/>
      <w:pPr>
        <w:ind w:left="2955" w:hanging="420"/>
      </w:pPr>
    </w:lvl>
    <w:lvl w:ilvl="6" w:tplc="305CC364" w:tentative="1">
      <w:start w:val="1"/>
      <w:numFmt w:val="decimal"/>
      <w:lvlText w:val="%7."/>
      <w:lvlJc w:val="left"/>
      <w:pPr>
        <w:ind w:left="3375" w:hanging="420"/>
      </w:pPr>
    </w:lvl>
    <w:lvl w:ilvl="7" w:tplc="575E4160" w:tentative="1">
      <w:start w:val="1"/>
      <w:numFmt w:val="lowerLetter"/>
      <w:lvlText w:val="%8)"/>
      <w:lvlJc w:val="left"/>
      <w:pPr>
        <w:ind w:left="3795" w:hanging="420"/>
      </w:pPr>
    </w:lvl>
    <w:lvl w:ilvl="8" w:tplc="86FE5AAA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423424"/>
    <w:rsid w:val="004256BF"/>
    <w:rsid w:val="004F02A1"/>
    <w:rsid w:val="00824AB2"/>
    <w:rsid w:val="00965305"/>
    <w:rsid w:val="009B00D5"/>
    <w:rsid w:val="00FE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E7B9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E7B9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334</Words>
  <Characters>1905</Characters>
  <Application>Microsoft Office Word</Application>
  <DocSecurity>0</DocSecurity>
  <Lines>15</Lines>
  <Paragraphs>4</Paragraphs>
  <ScaleCrop>false</ScaleCrop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2021-02-23T09:09:00Z</dcterms:created>
  <dcterms:modified xsi:type="dcterms:W3CDTF">2021-02-23T09:09:00Z</dcterms:modified>
</cp:coreProperties>
</file>